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E74" w:rsidRDefault="009B7E74" w:rsidP="009B7E74">
      <w:pPr>
        <w:rPr>
          <w:rFonts w:ascii="Arial" w:hAnsi="Arial" w:cs="Arial"/>
          <w:color w:val="000000"/>
          <w:sz w:val="36"/>
        </w:rPr>
      </w:pPr>
      <w:bookmarkStart w:id="0" w:name="_GoBack"/>
      <w:bookmarkEnd w:id="0"/>
    </w:p>
    <w:p w:rsidR="00C2607A" w:rsidRDefault="00C2607A" w:rsidP="00325D3F">
      <w:pPr>
        <w:spacing w:after="0"/>
        <w:rPr>
          <w:rFonts w:ascii="Calibri" w:hAnsi="Calibri" w:cs="Calibri"/>
          <w:b w:val="0"/>
          <w:color w:val="000000"/>
          <w:sz w:val="36"/>
          <w:lang w:eastAsia="cs-CZ"/>
        </w:rPr>
      </w:pPr>
    </w:p>
    <w:p w:rsidR="00325D3F" w:rsidRDefault="00325D3F" w:rsidP="00325D3F">
      <w:pPr>
        <w:spacing w:after="0"/>
        <w:rPr>
          <w:rFonts w:ascii="Calibri" w:hAnsi="Calibri" w:cs="Calibri"/>
          <w:b w:val="0"/>
          <w:color w:val="000000"/>
          <w:sz w:val="36"/>
          <w:lang w:eastAsia="cs-CZ"/>
        </w:rPr>
      </w:pPr>
      <w:r w:rsidRPr="00325D3F">
        <w:rPr>
          <w:rFonts w:ascii="Calibri" w:hAnsi="Calibri" w:cs="Calibri"/>
          <w:b w:val="0"/>
          <w:color w:val="000000"/>
          <w:sz w:val="36"/>
          <w:lang w:eastAsia="cs-CZ"/>
        </w:rPr>
        <w:t xml:space="preserve">TISKOVÁ ZPRÁVA ČMKOS </w:t>
      </w:r>
    </w:p>
    <w:p w:rsidR="00AF0C01" w:rsidRDefault="00AF0C01" w:rsidP="00325D3F">
      <w:pPr>
        <w:spacing w:after="0"/>
        <w:rPr>
          <w:rFonts w:ascii="Calibri" w:hAnsi="Calibri" w:cs="Calibri"/>
          <w:b w:val="0"/>
          <w:color w:val="000000"/>
          <w:sz w:val="36"/>
          <w:lang w:eastAsia="cs-CZ"/>
        </w:rPr>
      </w:pPr>
    </w:p>
    <w:p w:rsidR="00FC6387" w:rsidRPr="00325D3F" w:rsidRDefault="00FC6387" w:rsidP="00325D3F">
      <w:pPr>
        <w:spacing w:after="0"/>
        <w:rPr>
          <w:b w:val="0"/>
          <w:color w:val="000000"/>
          <w:sz w:val="20"/>
          <w:szCs w:val="20"/>
          <w:lang w:eastAsia="cs-CZ"/>
        </w:rPr>
      </w:pPr>
      <w:r>
        <w:rPr>
          <w:rFonts w:ascii="Calibri" w:hAnsi="Calibri" w:cs="Calibri"/>
          <w:b w:val="0"/>
          <w:color w:val="000000"/>
          <w:sz w:val="36"/>
          <w:lang w:eastAsia="cs-CZ"/>
        </w:rPr>
        <w:t>Karenční doba versus zdraví zaměstnanců</w:t>
      </w:r>
    </w:p>
    <w:p w:rsidR="001A6B7A" w:rsidRDefault="001A6B7A" w:rsidP="009B7E74">
      <w:pPr>
        <w:rPr>
          <w:rFonts w:ascii="Arial" w:hAnsi="Arial" w:cs="Arial"/>
          <w:b w:val="0"/>
          <w:color w:val="000000"/>
          <w:sz w:val="22"/>
          <w:szCs w:val="22"/>
        </w:rPr>
      </w:pPr>
    </w:p>
    <w:p w:rsidR="00DC5E94" w:rsidRDefault="00D67B84" w:rsidP="009B7E74">
      <w:pPr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Českomoravská konfederace odborových svazů od roku 2008</w:t>
      </w:r>
      <w:r w:rsidR="00AE0654">
        <w:rPr>
          <w:rFonts w:ascii="Arial" w:hAnsi="Arial" w:cs="Arial"/>
          <w:b w:val="0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 w:val="0"/>
          <w:color w:val="000000"/>
          <w:sz w:val="22"/>
          <w:szCs w:val="22"/>
        </w:rPr>
        <w:t>kdy byla zavedena tzv. karenční doba</w:t>
      </w:r>
      <w:r w:rsidR="00696222">
        <w:rPr>
          <w:rFonts w:ascii="Arial" w:hAnsi="Arial" w:cs="Arial"/>
          <w:b w:val="0"/>
          <w:color w:val="000000"/>
          <w:sz w:val="22"/>
          <w:szCs w:val="22"/>
        </w:rPr>
        <w:t>,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AE0654">
        <w:rPr>
          <w:rFonts w:ascii="Arial" w:hAnsi="Arial" w:cs="Arial"/>
          <w:b w:val="0"/>
          <w:color w:val="000000"/>
          <w:sz w:val="22"/>
          <w:szCs w:val="22"/>
        </w:rPr>
        <w:t>upozorňuje na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její </w:t>
      </w:r>
      <w:r w:rsidR="00696D54">
        <w:rPr>
          <w:rFonts w:ascii="Arial" w:hAnsi="Arial" w:cs="Arial"/>
          <w:b w:val="0"/>
          <w:color w:val="000000"/>
          <w:sz w:val="22"/>
          <w:szCs w:val="22"/>
        </w:rPr>
        <w:t xml:space="preserve">velmi </w:t>
      </w:r>
      <w:r w:rsidR="00696222">
        <w:rPr>
          <w:rFonts w:ascii="Arial" w:hAnsi="Arial" w:cs="Arial"/>
          <w:b w:val="0"/>
          <w:color w:val="000000"/>
          <w:sz w:val="22"/>
          <w:szCs w:val="22"/>
        </w:rPr>
        <w:t xml:space="preserve">negativní </w:t>
      </w:r>
      <w:r w:rsidR="00AE0654">
        <w:rPr>
          <w:rFonts w:ascii="Arial" w:hAnsi="Arial" w:cs="Arial"/>
          <w:b w:val="0"/>
          <w:color w:val="000000"/>
          <w:sz w:val="22"/>
          <w:szCs w:val="22"/>
        </w:rPr>
        <w:t xml:space="preserve">sociální a zdravotní dopady na zaměstnance. </w:t>
      </w:r>
    </w:p>
    <w:p w:rsidR="00DC5E94" w:rsidRDefault="00AE0654" w:rsidP="009B7E74">
      <w:pPr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Odbory vždy poukazovaly na skutečnost, že karenční doba přinesla</w:t>
      </w:r>
      <w:r w:rsidR="008B2EBD">
        <w:rPr>
          <w:rFonts w:ascii="Arial" w:hAnsi="Arial" w:cs="Arial"/>
          <w:b w:val="0"/>
          <w:color w:val="000000"/>
          <w:sz w:val="22"/>
          <w:szCs w:val="22"/>
        </w:rPr>
        <w:t xml:space="preserve"> zaměstnancům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8B2EBD">
        <w:rPr>
          <w:rFonts w:ascii="Arial" w:hAnsi="Arial" w:cs="Arial"/>
          <w:b w:val="0"/>
          <w:color w:val="000000"/>
          <w:sz w:val="22"/>
          <w:szCs w:val="22"/>
        </w:rPr>
        <w:t xml:space="preserve">jen </w:t>
      </w:r>
      <w:r w:rsidR="00DC5E94">
        <w:rPr>
          <w:rFonts w:ascii="Arial" w:hAnsi="Arial" w:cs="Arial"/>
          <w:b w:val="0"/>
          <w:color w:val="000000"/>
          <w:sz w:val="22"/>
          <w:szCs w:val="22"/>
        </w:rPr>
        <w:t>zhoršení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8B2EBD">
        <w:rPr>
          <w:rFonts w:ascii="Arial" w:hAnsi="Arial" w:cs="Arial"/>
          <w:b w:val="0"/>
          <w:color w:val="000000"/>
          <w:sz w:val="22"/>
          <w:szCs w:val="22"/>
        </w:rPr>
        <w:t xml:space="preserve">jejich 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postavení v době </w:t>
      </w:r>
      <w:r w:rsidR="00696222">
        <w:rPr>
          <w:rFonts w:ascii="Arial" w:hAnsi="Arial" w:cs="Arial"/>
          <w:b w:val="0"/>
          <w:color w:val="000000"/>
          <w:sz w:val="22"/>
          <w:szCs w:val="22"/>
        </w:rPr>
        <w:t xml:space="preserve">nemoci a </w:t>
      </w:r>
      <w:r w:rsidR="008B2EBD">
        <w:rPr>
          <w:rFonts w:ascii="Arial" w:hAnsi="Arial" w:cs="Arial"/>
          <w:b w:val="0"/>
          <w:color w:val="000000"/>
          <w:sz w:val="22"/>
          <w:szCs w:val="22"/>
        </w:rPr>
        <w:t xml:space="preserve">zaměstnavatelům značné úspory. Snížení odvodů na sociální pojištění </w:t>
      </w:r>
      <w:r w:rsidR="00DC5E94">
        <w:rPr>
          <w:rFonts w:ascii="Arial" w:hAnsi="Arial" w:cs="Arial"/>
          <w:b w:val="0"/>
          <w:color w:val="000000"/>
          <w:sz w:val="22"/>
          <w:szCs w:val="22"/>
        </w:rPr>
        <w:t xml:space="preserve">jim </w:t>
      </w:r>
      <w:r w:rsidR="008B2C20">
        <w:rPr>
          <w:rFonts w:ascii="Arial" w:hAnsi="Arial" w:cs="Arial"/>
          <w:b w:val="0"/>
          <w:color w:val="000000"/>
          <w:sz w:val="22"/>
          <w:szCs w:val="22"/>
        </w:rPr>
        <w:t xml:space="preserve">ročně </w:t>
      </w:r>
      <w:r w:rsidR="00DC5E94">
        <w:rPr>
          <w:rFonts w:ascii="Arial" w:hAnsi="Arial" w:cs="Arial"/>
          <w:b w:val="0"/>
          <w:color w:val="000000"/>
          <w:sz w:val="22"/>
          <w:szCs w:val="22"/>
        </w:rPr>
        <w:t>přineslo</w:t>
      </w:r>
      <w:r w:rsidR="008B2EBD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8B2C20">
        <w:rPr>
          <w:rFonts w:ascii="Arial" w:hAnsi="Arial" w:cs="Arial"/>
          <w:b w:val="0"/>
          <w:color w:val="000000"/>
          <w:sz w:val="22"/>
          <w:szCs w:val="22"/>
        </w:rPr>
        <w:t>t</w:t>
      </w:r>
      <w:r w:rsidR="00AF0C01">
        <w:rPr>
          <w:rFonts w:ascii="Arial" w:hAnsi="Arial" w:cs="Arial"/>
          <w:b w:val="0"/>
          <w:color w:val="000000"/>
          <w:sz w:val="22"/>
          <w:szCs w:val="22"/>
        </w:rPr>
        <w:t>éměř 20 miliard korun</w:t>
      </w:r>
      <w:r w:rsidR="00DC5E94">
        <w:rPr>
          <w:rFonts w:ascii="Arial" w:hAnsi="Arial" w:cs="Arial"/>
          <w:b w:val="0"/>
          <w:color w:val="000000"/>
          <w:sz w:val="22"/>
          <w:szCs w:val="22"/>
        </w:rPr>
        <w:t>.</w:t>
      </w:r>
      <w:r w:rsidR="008B2C20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AF0C01">
        <w:rPr>
          <w:rFonts w:ascii="Arial" w:hAnsi="Arial" w:cs="Arial"/>
          <w:b w:val="0"/>
          <w:color w:val="000000"/>
          <w:sz w:val="22"/>
          <w:szCs w:val="22"/>
        </w:rPr>
        <w:t>Podle ČMKOS</w:t>
      </w:r>
      <w:r w:rsidR="008B2C20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AF0C01">
        <w:rPr>
          <w:rFonts w:ascii="Arial" w:hAnsi="Arial" w:cs="Arial"/>
          <w:b w:val="0"/>
          <w:color w:val="000000"/>
          <w:sz w:val="22"/>
          <w:szCs w:val="22"/>
        </w:rPr>
        <w:t>z</w:t>
      </w:r>
      <w:r w:rsidR="00696D54">
        <w:rPr>
          <w:rFonts w:ascii="Arial" w:hAnsi="Arial" w:cs="Arial"/>
          <w:b w:val="0"/>
          <w:color w:val="000000"/>
          <w:sz w:val="22"/>
          <w:szCs w:val="22"/>
        </w:rPr>
        <w:t xml:space="preserve">aměstnavatelé </w:t>
      </w:r>
      <w:r w:rsidR="008B2EBD">
        <w:rPr>
          <w:rFonts w:ascii="Arial" w:hAnsi="Arial" w:cs="Arial"/>
          <w:b w:val="0"/>
          <w:color w:val="000000"/>
          <w:sz w:val="22"/>
          <w:szCs w:val="22"/>
        </w:rPr>
        <w:t>zavedení</w:t>
      </w:r>
      <w:r w:rsidR="00696D54">
        <w:rPr>
          <w:rFonts w:ascii="Arial" w:hAnsi="Arial" w:cs="Arial"/>
          <w:b w:val="0"/>
          <w:color w:val="000000"/>
          <w:sz w:val="22"/>
          <w:szCs w:val="22"/>
        </w:rPr>
        <w:t>m</w:t>
      </w:r>
      <w:r w:rsidR="008B2EBD">
        <w:rPr>
          <w:rFonts w:ascii="Arial" w:hAnsi="Arial" w:cs="Arial"/>
          <w:b w:val="0"/>
          <w:color w:val="000000"/>
          <w:sz w:val="22"/>
          <w:szCs w:val="22"/>
        </w:rPr>
        <w:t xml:space="preserve"> karenční doby</w:t>
      </w:r>
      <w:r w:rsidR="00696D54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DC5E94">
        <w:rPr>
          <w:rFonts w:ascii="Arial" w:hAnsi="Arial" w:cs="Arial"/>
          <w:b w:val="0"/>
          <w:color w:val="000000"/>
          <w:sz w:val="22"/>
          <w:szCs w:val="22"/>
        </w:rPr>
        <w:t xml:space="preserve">rozhodně netratili a netratí. </w:t>
      </w:r>
    </w:p>
    <w:p w:rsidR="00C2607A" w:rsidRDefault="00696D54" w:rsidP="009B7E74">
      <w:pPr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ČMKOS dnes na</w:t>
      </w:r>
      <w:r w:rsidR="00AF0C01">
        <w:rPr>
          <w:rFonts w:ascii="Arial" w:hAnsi="Arial" w:cs="Arial"/>
          <w:b w:val="0"/>
          <w:color w:val="000000"/>
          <w:sz w:val="22"/>
          <w:szCs w:val="22"/>
        </w:rPr>
        <w:t xml:space="preserve"> mimořádném rozšířeném jedná</w:t>
      </w:r>
      <w:r w:rsidR="00DC5E94">
        <w:rPr>
          <w:rFonts w:ascii="Arial" w:hAnsi="Arial" w:cs="Arial"/>
          <w:b w:val="0"/>
          <w:color w:val="000000"/>
          <w:sz w:val="22"/>
          <w:szCs w:val="22"/>
        </w:rPr>
        <w:t>ní</w:t>
      </w:r>
      <w:r w:rsidR="00AF0C01">
        <w:rPr>
          <w:rFonts w:ascii="Arial" w:hAnsi="Arial" w:cs="Arial"/>
          <w:b w:val="0"/>
          <w:color w:val="000000"/>
          <w:sz w:val="22"/>
          <w:szCs w:val="22"/>
        </w:rPr>
        <w:t xml:space="preserve"> předsednictva tripartity</w:t>
      </w:r>
      <w:r w:rsidR="00DC5E94">
        <w:rPr>
          <w:rFonts w:ascii="Arial" w:hAnsi="Arial" w:cs="Arial"/>
          <w:b w:val="0"/>
          <w:color w:val="000000"/>
          <w:sz w:val="22"/>
          <w:szCs w:val="22"/>
        </w:rPr>
        <w:t xml:space="preserve"> podpořila návrh</w:t>
      </w:r>
      <w:r>
        <w:rPr>
          <w:rFonts w:ascii="Arial" w:hAnsi="Arial" w:cs="Arial"/>
          <w:b w:val="0"/>
          <w:color w:val="000000"/>
          <w:sz w:val="22"/>
          <w:szCs w:val="22"/>
        </w:rPr>
        <w:t>, který počítá s tím, že zaměstnanci by dostávali už v prvních třech dnech</w:t>
      </w:r>
      <w:r w:rsidR="007B3F84">
        <w:rPr>
          <w:rFonts w:ascii="Arial" w:hAnsi="Arial" w:cs="Arial"/>
          <w:b w:val="0"/>
          <w:color w:val="000000"/>
          <w:sz w:val="22"/>
          <w:szCs w:val="22"/>
        </w:rPr>
        <w:t xml:space="preserve"> nemoci </w:t>
      </w:r>
      <w:r>
        <w:rPr>
          <w:rFonts w:ascii="Arial" w:hAnsi="Arial" w:cs="Arial"/>
          <w:b w:val="0"/>
          <w:color w:val="000000"/>
          <w:sz w:val="22"/>
          <w:szCs w:val="22"/>
        </w:rPr>
        <w:t>60 procent mzdy a v souvislosti s tím by se zaměstnavatelům i osobám samostatně výdělečně činný</w:t>
      </w:r>
      <w:r w:rsidR="0062001C">
        <w:rPr>
          <w:rFonts w:ascii="Arial" w:hAnsi="Arial" w:cs="Arial"/>
          <w:b w:val="0"/>
          <w:color w:val="000000"/>
          <w:sz w:val="22"/>
          <w:szCs w:val="22"/>
        </w:rPr>
        <w:t>m</w:t>
      </w:r>
      <w:r w:rsidR="0062001C" w:rsidRPr="0062001C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62001C">
        <w:rPr>
          <w:rFonts w:ascii="Arial" w:hAnsi="Arial" w:cs="Arial"/>
          <w:b w:val="0"/>
          <w:color w:val="000000"/>
          <w:sz w:val="22"/>
          <w:szCs w:val="22"/>
        </w:rPr>
        <w:t xml:space="preserve">snížily odvody na sociálním pojištění o 0,2 procentního bodu. </w:t>
      </w:r>
      <w:r w:rsidR="00DC5E94">
        <w:rPr>
          <w:rFonts w:ascii="Arial" w:hAnsi="Arial" w:cs="Arial"/>
          <w:b w:val="0"/>
          <w:color w:val="000000"/>
          <w:sz w:val="22"/>
          <w:szCs w:val="22"/>
        </w:rPr>
        <w:t>Tento návrh předložili do Parlamentu poslanci ČSSD.</w:t>
      </w:r>
    </w:p>
    <w:p w:rsidR="001E6B52" w:rsidRDefault="0062001C" w:rsidP="00331AD4">
      <w:pPr>
        <w:shd w:val="clear" w:color="auto" w:fill="F6F6F6"/>
        <w:spacing w:after="0"/>
        <w:rPr>
          <w:rFonts w:ascii="Arial" w:hAnsi="Arial" w:cs="Arial"/>
          <w:b w:val="0"/>
          <w:i/>
          <w:color w:val="353838"/>
          <w:sz w:val="22"/>
          <w:szCs w:val="22"/>
          <w:lang w:eastAsia="cs-CZ"/>
        </w:rPr>
      </w:pPr>
      <w:r w:rsidRPr="00331AD4">
        <w:rPr>
          <w:rFonts w:ascii="Arial" w:hAnsi="Arial" w:cs="Arial"/>
          <w:b w:val="0"/>
          <w:color w:val="000000"/>
          <w:sz w:val="22"/>
          <w:szCs w:val="22"/>
        </w:rPr>
        <w:t>„</w:t>
      </w:r>
      <w:r w:rsidRPr="00DC5E94">
        <w:rPr>
          <w:rFonts w:ascii="Arial" w:hAnsi="Arial" w:cs="Arial"/>
          <w:b w:val="0"/>
          <w:i/>
          <w:color w:val="000000"/>
          <w:sz w:val="22"/>
          <w:szCs w:val="22"/>
        </w:rPr>
        <w:t xml:space="preserve">Postoj zaměstnavatelů, kteří </w:t>
      </w:r>
      <w:r w:rsidR="00DC5E94">
        <w:rPr>
          <w:rFonts w:ascii="Arial" w:hAnsi="Arial" w:cs="Arial"/>
          <w:b w:val="0"/>
          <w:i/>
          <w:color w:val="000000"/>
          <w:sz w:val="22"/>
          <w:szCs w:val="22"/>
        </w:rPr>
        <w:t>jednoznačně</w:t>
      </w:r>
      <w:r w:rsidRPr="00DC5E94">
        <w:rPr>
          <w:rFonts w:ascii="Arial" w:hAnsi="Arial" w:cs="Arial"/>
          <w:b w:val="0"/>
          <w:i/>
          <w:color w:val="000000"/>
          <w:sz w:val="22"/>
          <w:szCs w:val="22"/>
        </w:rPr>
        <w:t xml:space="preserve"> zrušení karenční doby odmítají, sv</w:t>
      </w:r>
      <w:r w:rsidR="00AF0C01" w:rsidRPr="00DC5E94">
        <w:rPr>
          <w:rFonts w:ascii="Arial" w:hAnsi="Arial" w:cs="Arial"/>
          <w:b w:val="0"/>
          <w:i/>
          <w:color w:val="000000"/>
          <w:sz w:val="22"/>
          <w:szCs w:val="22"/>
        </w:rPr>
        <w:t xml:space="preserve">ědčí o tom, že jejich cílem je </w:t>
      </w:r>
      <w:r w:rsidR="00DC5E94" w:rsidRPr="00DC5E94">
        <w:rPr>
          <w:rFonts w:ascii="Arial" w:hAnsi="Arial" w:cs="Arial"/>
          <w:b w:val="0"/>
          <w:i/>
          <w:color w:val="000000"/>
          <w:sz w:val="22"/>
          <w:szCs w:val="22"/>
        </w:rPr>
        <w:t>levný</w:t>
      </w:r>
      <w:r w:rsidR="00422851" w:rsidRPr="00DC5E94">
        <w:rPr>
          <w:rFonts w:ascii="Arial" w:hAnsi="Arial" w:cs="Arial"/>
          <w:b w:val="0"/>
          <w:i/>
          <w:color w:val="000000"/>
          <w:sz w:val="22"/>
          <w:szCs w:val="22"/>
        </w:rPr>
        <w:t xml:space="preserve"> zaměstna</w:t>
      </w:r>
      <w:r w:rsidR="007159CE" w:rsidRPr="00DC5E94">
        <w:rPr>
          <w:rFonts w:ascii="Arial" w:hAnsi="Arial" w:cs="Arial"/>
          <w:b w:val="0"/>
          <w:i/>
          <w:color w:val="000000"/>
          <w:sz w:val="22"/>
          <w:szCs w:val="22"/>
        </w:rPr>
        <w:t>nec</w:t>
      </w:r>
      <w:r w:rsidR="00DC5E94">
        <w:rPr>
          <w:rFonts w:ascii="Arial" w:hAnsi="Arial" w:cs="Arial"/>
          <w:b w:val="0"/>
          <w:i/>
          <w:color w:val="000000"/>
          <w:sz w:val="22"/>
          <w:szCs w:val="22"/>
        </w:rPr>
        <w:t>,</w:t>
      </w:r>
      <w:r w:rsidRPr="00DC5E94">
        <w:rPr>
          <w:rFonts w:ascii="Arial" w:hAnsi="Arial" w:cs="Arial"/>
          <w:b w:val="0"/>
          <w:i/>
          <w:color w:val="000000"/>
          <w:sz w:val="22"/>
          <w:szCs w:val="22"/>
        </w:rPr>
        <w:t xml:space="preserve"> </w:t>
      </w:r>
      <w:r w:rsidR="00422851" w:rsidRPr="00DC5E94">
        <w:rPr>
          <w:rFonts w:ascii="Arial" w:hAnsi="Arial" w:cs="Arial"/>
          <w:b w:val="0"/>
          <w:i/>
          <w:color w:val="000000"/>
          <w:sz w:val="22"/>
          <w:szCs w:val="22"/>
        </w:rPr>
        <w:t>pracující i</w:t>
      </w:r>
      <w:r w:rsidRPr="00DC5E94">
        <w:rPr>
          <w:rFonts w:ascii="Arial" w:hAnsi="Arial" w:cs="Arial"/>
          <w:b w:val="0"/>
          <w:i/>
          <w:color w:val="000000"/>
          <w:sz w:val="22"/>
          <w:szCs w:val="22"/>
        </w:rPr>
        <w:t> </w:t>
      </w:r>
      <w:r w:rsidR="008B2C20">
        <w:rPr>
          <w:rFonts w:ascii="Arial" w:hAnsi="Arial" w:cs="Arial"/>
          <w:b w:val="0"/>
          <w:i/>
          <w:color w:val="000000"/>
          <w:sz w:val="22"/>
          <w:szCs w:val="22"/>
        </w:rPr>
        <w:t xml:space="preserve">v </w:t>
      </w:r>
      <w:r w:rsidRPr="00DC5E94">
        <w:rPr>
          <w:rFonts w:ascii="Arial" w:hAnsi="Arial" w:cs="Arial"/>
          <w:b w:val="0"/>
          <w:i/>
          <w:color w:val="000000"/>
          <w:sz w:val="22"/>
          <w:szCs w:val="22"/>
        </w:rPr>
        <w:t xml:space="preserve">době </w:t>
      </w:r>
      <w:r w:rsidR="00331AD4" w:rsidRPr="00DC5E94">
        <w:rPr>
          <w:rFonts w:ascii="Arial" w:hAnsi="Arial" w:cs="Arial"/>
          <w:b w:val="0"/>
          <w:i/>
          <w:color w:val="000000"/>
          <w:sz w:val="22"/>
          <w:szCs w:val="22"/>
        </w:rPr>
        <w:t>nemoci</w:t>
      </w:r>
      <w:r w:rsidR="00331AD4">
        <w:rPr>
          <w:rFonts w:ascii="Arial" w:hAnsi="Arial" w:cs="Arial"/>
          <w:b w:val="0"/>
          <w:color w:val="000000"/>
          <w:sz w:val="22"/>
          <w:szCs w:val="22"/>
        </w:rPr>
        <w:t>,</w:t>
      </w:r>
      <w:r w:rsidR="00DC5E94">
        <w:rPr>
          <w:rFonts w:ascii="Arial" w:hAnsi="Arial" w:cs="Arial"/>
          <w:b w:val="0"/>
          <w:color w:val="000000"/>
          <w:sz w:val="22"/>
          <w:szCs w:val="22"/>
        </w:rPr>
        <w:t>“</w:t>
      </w:r>
      <w:r w:rsidR="00331AD4">
        <w:rPr>
          <w:rFonts w:ascii="Arial" w:hAnsi="Arial" w:cs="Arial"/>
          <w:b w:val="0"/>
          <w:color w:val="000000"/>
          <w:sz w:val="22"/>
          <w:szCs w:val="22"/>
        </w:rPr>
        <w:t xml:space="preserve"> říká </w:t>
      </w:r>
      <w:r w:rsidR="00331AD4" w:rsidRPr="00DC5E94">
        <w:rPr>
          <w:rFonts w:ascii="Arial" w:hAnsi="Arial" w:cs="Arial"/>
          <w:color w:val="000000"/>
          <w:sz w:val="22"/>
          <w:szCs w:val="22"/>
        </w:rPr>
        <w:t xml:space="preserve">předseda ČMKOS Josef </w:t>
      </w:r>
      <w:proofErr w:type="spellStart"/>
      <w:r w:rsidR="00331AD4" w:rsidRPr="00DC5E94">
        <w:rPr>
          <w:rFonts w:ascii="Arial" w:hAnsi="Arial" w:cs="Arial"/>
          <w:color w:val="000000"/>
          <w:sz w:val="22"/>
          <w:szCs w:val="22"/>
        </w:rPr>
        <w:t>Středula</w:t>
      </w:r>
      <w:proofErr w:type="spellEnd"/>
      <w:r w:rsidR="00331AD4" w:rsidRPr="00DC5E94">
        <w:rPr>
          <w:rFonts w:ascii="Arial" w:hAnsi="Arial" w:cs="Arial"/>
          <w:color w:val="000000"/>
          <w:sz w:val="22"/>
          <w:szCs w:val="22"/>
        </w:rPr>
        <w:t xml:space="preserve"> </w:t>
      </w:r>
      <w:r w:rsidR="00331AD4">
        <w:rPr>
          <w:rFonts w:ascii="Arial" w:hAnsi="Arial" w:cs="Arial"/>
          <w:b w:val="0"/>
          <w:color w:val="000000"/>
          <w:sz w:val="22"/>
          <w:szCs w:val="22"/>
        </w:rPr>
        <w:t>a dodává: „</w:t>
      </w:r>
      <w:r w:rsidR="00331AD4" w:rsidRPr="00DC5E94">
        <w:rPr>
          <w:rFonts w:ascii="Arial" w:hAnsi="Arial" w:cs="Arial"/>
          <w:b w:val="0"/>
          <w:i/>
          <w:color w:val="000000"/>
          <w:sz w:val="22"/>
          <w:szCs w:val="22"/>
        </w:rPr>
        <w:t>Za</w:t>
      </w:r>
      <w:r w:rsidR="00331AD4" w:rsidRPr="00DC5E94">
        <w:rPr>
          <w:rFonts w:ascii="Arial" w:hAnsi="Arial" w:cs="Arial"/>
          <w:b w:val="0"/>
          <w:i/>
          <w:color w:val="353838"/>
          <w:sz w:val="22"/>
          <w:szCs w:val="22"/>
          <w:lang w:eastAsia="cs-CZ"/>
        </w:rPr>
        <w:t xml:space="preserve">vedení karenční doby rozhodně lidi zázračně neuzdravilo. </w:t>
      </w:r>
      <w:r w:rsidR="00331AD4" w:rsidRPr="00DC5E94">
        <w:rPr>
          <w:rFonts w:ascii="Arial" w:hAnsi="Arial" w:cs="Arial"/>
          <w:b w:val="0"/>
          <w:bCs/>
          <w:i/>
          <w:color w:val="353838"/>
          <w:sz w:val="22"/>
          <w:szCs w:val="22"/>
          <w:lang w:eastAsia="cs-CZ"/>
        </w:rPr>
        <w:t>V žádném případě nelze dělat rovnítko mezi lidmi skutečně nemocnými a těmi, kteří jsou t</w:t>
      </w:r>
      <w:r w:rsidR="008B2C20">
        <w:rPr>
          <w:rFonts w:ascii="Arial" w:hAnsi="Arial" w:cs="Arial"/>
          <w:b w:val="0"/>
          <w:bCs/>
          <w:i/>
          <w:color w:val="353838"/>
          <w:sz w:val="22"/>
          <w:szCs w:val="22"/>
          <w:lang w:eastAsia="cs-CZ"/>
        </w:rPr>
        <w:t>zv.</w:t>
      </w:r>
      <w:r w:rsidR="00331AD4" w:rsidRPr="00DC5E94">
        <w:rPr>
          <w:rFonts w:ascii="Arial" w:hAnsi="Arial" w:cs="Arial"/>
          <w:b w:val="0"/>
          <w:bCs/>
          <w:i/>
          <w:color w:val="353838"/>
          <w:sz w:val="22"/>
          <w:szCs w:val="22"/>
          <w:lang w:eastAsia="cs-CZ"/>
        </w:rPr>
        <w:t xml:space="preserve"> na neschopence</w:t>
      </w:r>
      <w:r w:rsidR="001E6B52">
        <w:rPr>
          <w:rFonts w:ascii="Arial" w:hAnsi="Arial" w:cs="Arial"/>
          <w:b w:val="0"/>
          <w:i/>
          <w:color w:val="353838"/>
          <w:sz w:val="22"/>
          <w:szCs w:val="22"/>
          <w:lang w:eastAsia="cs-CZ"/>
        </w:rPr>
        <w:t xml:space="preserve">. Poznatky, které </w:t>
      </w:r>
      <w:r w:rsidR="00331AD4" w:rsidRPr="00DC5E94">
        <w:rPr>
          <w:rFonts w:ascii="Arial" w:hAnsi="Arial" w:cs="Arial"/>
          <w:b w:val="0"/>
          <w:i/>
          <w:color w:val="353838"/>
          <w:sz w:val="22"/>
          <w:szCs w:val="22"/>
          <w:lang w:eastAsia="cs-CZ"/>
        </w:rPr>
        <w:t>máme z odborových organizací z</w:t>
      </w:r>
      <w:r w:rsidR="008B2C20">
        <w:rPr>
          <w:rFonts w:ascii="Arial" w:hAnsi="Arial" w:cs="Arial"/>
          <w:b w:val="0"/>
          <w:i/>
          <w:color w:val="353838"/>
          <w:sz w:val="22"/>
          <w:szCs w:val="22"/>
          <w:lang w:eastAsia="cs-CZ"/>
        </w:rPr>
        <w:t> </w:t>
      </w:r>
      <w:r w:rsidR="00331AD4" w:rsidRPr="00DC5E94">
        <w:rPr>
          <w:rFonts w:ascii="Arial" w:hAnsi="Arial" w:cs="Arial"/>
          <w:b w:val="0"/>
          <w:i/>
          <w:color w:val="353838"/>
          <w:sz w:val="22"/>
          <w:szCs w:val="22"/>
          <w:lang w:eastAsia="cs-CZ"/>
        </w:rPr>
        <w:t>firem</w:t>
      </w:r>
      <w:r w:rsidR="008B2C20">
        <w:rPr>
          <w:rFonts w:ascii="Arial" w:hAnsi="Arial" w:cs="Arial"/>
          <w:b w:val="0"/>
          <w:i/>
          <w:color w:val="353838"/>
          <w:sz w:val="22"/>
          <w:szCs w:val="22"/>
          <w:lang w:eastAsia="cs-CZ"/>
        </w:rPr>
        <w:t>,</w:t>
      </w:r>
      <w:r w:rsidR="00331AD4" w:rsidRPr="00DC5E94">
        <w:rPr>
          <w:rFonts w:ascii="Arial" w:hAnsi="Arial" w:cs="Arial"/>
          <w:b w:val="0"/>
          <w:i/>
          <w:color w:val="353838"/>
          <w:sz w:val="22"/>
          <w:szCs w:val="22"/>
          <w:lang w:eastAsia="cs-CZ"/>
        </w:rPr>
        <w:t xml:space="preserve"> jednoznačně hovoří o tom, že lidé počátek nemoci přecházejí, léčí se sami, berou si dovolenou, aby se přes víkend co nejrychleji uzdravili. Dokonce v některých firmách jsou vypláceny bonusy těm pracovníkům, kteří nestůňou. V době chřipek jsou právě první dny nejnakažlivější</w:t>
      </w:r>
      <w:r w:rsidR="008B2C20">
        <w:rPr>
          <w:rFonts w:ascii="Arial" w:hAnsi="Arial" w:cs="Arial"/>
          <w:b w:val="0"/>
          <w:i/>
          <w:color w:val="353838"/>
          <w:sz w:val="22"/>
          <w:szCs w:val="22"/>
          <w:lang w:eastAsia="cs-CZ"/>
        </w:rPr>
        <w:t>,</w:t>
      </w:r>
      <w:r w:rsidR="00331AD4" w:rsidRPr="00DC5E94">
        <w:rPr>
          <w:rFonts w:ascii="Arial" w:hAnsi="Arial" w:cs="Arial"/>
          <w:b w:val="0"/>
          <w:i/>
          <w:color w:val="353838"/>
          <w:sz w:val="22"/>
          <w:szCs w:val="22"/>
          <w:lang w:eastAsia="cs-CZ"/>
        </w:rPr>
        <w:t xml:space="preserve"> a tak za pár dní se nakazí </w:t>
      </w:r>
      <w:r w:rsidR="00AF0C01" w:rsidRPr="00DC5E94">
        <w:rPr>
          <w:rFonts w:ascii="Arial" w:hAnsi="Arial" w:cs="Arial"/>
          <w:b w:val="0"/>
          <w:i/>
          <w:color w:val="353838"/>
          <w:sz w:val="22"/>
          <w:szCs w:val="22"/>
          <w:lang w:eastAsia="cs-CZ"/>
        </w:rPr>
        <w:t>další</w:t>
      </w:r>
      <w:r w:rsidR="008B2C20">
        <w:rPr>
          <w:rFonts w:ascii="Arial" w:hAnsi="Arial" w:cs="Arial"/>
          <w:b w:val="0"/>
          <w:i/>
          <w:color w:val="353838"/>
          <w:sz w:val="22"/>
          <w:szCs w:val="22"/>
          <w:lang w:eastAsia="cs-CZ"/>
        </w:rPr>
        <w:t xml:space="preserve"> lidé</w:t>
      </w:r>
      <w:r w:rsidR="00AF0C01" w:rsidRPr="00DC5E94">
        <w:rPr>
          <w:rFonts w:ascii="Arial" w:hAnsi="Arial" w:cs="Arial"/>
          <w:b w:val="0"/>
          <w:i/>
          <w:color w:val="353838"/>
          <w:sz w:val="22"/>
          <w:szCs w:val="22"/>
          <w:lang w:eastAsia="cs-CZ"/>
        </w:rPr>
        <w:t>.</w:t>
      </w:r>
    </w:p>
    <w:p w:rsidR="00331AD4" w:rsidRDefault="00331AD4" w:rsidP="00331AD4">
      <w:pPr>
        <w:shd w:val="clear" w:color="auto" w:fill="F6F6F6"/>
        <w:spacing w:after="0"/>
        <w:rPr>
          <w:rFonts w:ascii="Arial" w:hAnsi="Arial" w:cs="Arial"/>
          <w:b w:val="0"/>
          <w:color w:val="353838"/>
          <w:sz w:val="22"/>
          <w:szCs w:val="22"/>
          <w:lang w:eastAsia="cs-CZ"/>
        </w:rPr>
      </w:pPr>
      <w:r w:rsidRPr="00DC5E94">
        <w:rPr>
          <w:rFonts w:ascii="Arial" w:hAnsi="Arial" w:cs="Arial"/>
          <w:b w:val="0"/>
          <w:i/>
          <w:color w:val="353838"/>
          <w:sz w:val="22"/>
          <w:szCs w:val="22"/>
          <w:lang w:eastAsia="cs-CZ"/>
        </w:rPr>
        <w:t xml:space="preserve">Finanční dopad neplacení prvních tří dnů nemoci znamená strach být nemocen. </w:t>
      </w:r>
      <w:r w:rsidR="00903541" w:rsidRPr="00DC5E94">
        <w:rPr>
          <w:rFonts w:ascii="Arial" w:hAnsi="Arial" w:cs="Arial"/>
          <w:b w:val="0"/>
          <w:i/>
          <w:color w:val="353838"/>
          <w:sz w:val="22"/>
          <w:szCs w:val="22"/>
          <w:lang w:eastAsia="cs-CZ"/>
        </w:rPr>
        <w:t xml:space="preserve">Je s podivem, že nikoho nezajímají finanční dopady nemoci na lidi s nižšími a průměrnými příjmy. Podle společnosti </w:t>
      </w:r>
      <w:proofErr w:type="spellStart"/>
      <w:r w:rsidR="00903541" w:rsidRPr="00DC5E94">
        <w:rPr>
          <w:rFonts w:ascii="Arial" w:hAnsi="Arial" w:cs="Arial"/>
          <w:b w:val="0"/>
          <w:i/>
          <w:color w:val="353838"/>
          <w:sz w:val="22"/>
          <w:szCs w:val="22"/>
          <w:lang w:eastAsia="cs-CZ"/>
        </w:rPr>
        <w:t>Trexima</w:t>
      </w:r>
      <w:proofErr w:type="spellEnd"/>
      <w:r w:rsidR="00903541" w:rsidRPr="00DC5E94">
        <w:rPr>
          <w:rFonts w:ascii="Arial" w:hAnsi="Arial" w:cs="Arial"/>
          <w:b w:val="0"/>
          <w:i/>
          <w:color w:val="353838"/>
          <w:sz w:val="22"/>
          <w:szCs w:val="22"/>
          <w:lang w:eastAsia="cs-CZ"/>
        </w:rPr>
        <w:t xml:space="preserve"> </w:t>
      </w:r>
      <w:r w:rsidR="001E6B52">
        <w:rPr>
          <w:rFonts w:ascii="Arial" w:hAnsi="Arial" w:cs="Arial"/>
          <w:b w:val="0"/>
          <w:i/>
          <w:color w:val="353838"/>
          <w:sz w:val="22"/>
          <w:szCs w:val="22"/>
          <w:lang w:eastAsia="cs-CZ"/>
        </w:rPr>
        <w:t xml:space="preserve">například </w:t>
      </w:r>
      <w:r w:rsidR="00903541" w:rsidRPr="00DC5E94">
        <w:rPr>
          <w:rFonts w:ascii="Arial" w:hAnsi="Arial" w:cs="Arial"/>
          <w:b w:val="0"/>
          <w:i/>
          <w:color w:val="353838"/>
          <w:sz w:val="22"/>
          <w:szCs w:val="22"/>
          <w:lang w:eastAsia="cs-CZ"/>
        </w:rPr>
        <w:t>zaměstnanec s hrubou průměrnou mzdou 20 tisíc</w:t>
      </w:r>
      <w:r w:rsidR="001E6B52">
        <w:rPr>
          <w:rFonts w:ascii="Arial" w:hAnsi="Arial" w:cs="Arial"/>
          <w:b w:val="0"/>
          <w:i/>
          <w:color w:val="353838"/>
          <w:sz w:val="22"/>
          <w:szCs w:val="22"/>
          <w:lang w:eastAsia="cs-CZ"/>
        </w:rPr>
        <w:t xml:space="preserve"> korun přijde </w:t>
      </w:r>
      <w:r w:rsidR="00903541" w:rsidRPr="00DC5E94">
        <w:rPr>
          <w:rFonts w:ascii="Arial" w:hAnsi="Arial" w:cs="Arial"/>
          <w:b w:val="0"/>
          <w:i/>
          <w:color w:val="353838"/>
          <w:sz w:val="22"/>
          <w:szCs w:val="22"/>
          <w:lang w:eastAsia="cs-CZ"/>
        </w:rPr>
        <w:t xml:space="preserve">za pět dní nemoci o 2610 korun. To </w:t>
      </w:r>
      <w:r w:rsidR="001E6B52">
        <w:rPr>
          <w:rFonts w:ascii="Arial" w:hAnsi="Arial" w:cs="Arial"/>
          <w:b w:val="0"/>
          <w:i/>
          <w:color w:val="353838"/>
          <w:sz w:val="22"/>
          <w:szCs w:val="22"/>
          <w:lang w:eastAsia="cs-CZ"/>
        </w:rPr>
        <w:t>je</w:t>
      </w:r>
      <w:r w:rsidR="00903541" w:rsidRPr="00DC5E94">
        <w:rPr>
          <w:rFonts w:ascii="Arial" w:hAnsi="Arial" w:cs="Arial"/>
          <w:b w:val="0"/>
          <w:i/>
          <w:color w:val="353838"/>
          <w:sz w:val="22"/>
          <w:szCs w:val="22"/>
          <w:lang w:eastAsia="cs-CZ"/>
        </w:rPr>
        <w:t xml:space="preserve"> velmi citelný zásah do jeho rozpočtu. </w:t>
      </w:r>
      <w:r w:rsidR="00CA0CF3">
        <w:rPr>
          <w:rFonts w:ascii="Arial" w:hAnsi="Arial" w:cs="Arial"/>
          <w:b w:val="0"/>
          <w:i/>
          <w:color w:val="353838"/>
          <w:sz w:val="22"/>
          <w:szCs w:val="22"/>
          <w:lang w:eastAsia="cs-CZ"/>
        </w:rPr>
        <w:t xml:space="preserve">Názor, že </w:t>
      </w:r>
      <w:r w:rsidR="00903541" w:rsidRPr="00DC5E94">
        <w:rPr>
          <w:rFonts w:ascii="Arial" w:hAnsi="Arial" w:cs="Arial"/>
          <w:b w:val="0"/>
          <w:i/>
          <w:color w:val="353838"/>
          <w:sz w:val="22"/>
          <w:szCs w:val="22"/>
          <w:lang w:eastAsia="cs-CZ"/>
        </w:rPr>
        <w:t xml:space="preserve">karenční doba </w:t>
      </w:r>
      <w:r w:rsidRPr="00DC5E94">
        <w:rPr>
          <w:rFonts w:ascii="Arial" w:hAnsi="Arial" w:cs="Arial"/>
          <w:b w:val="0"/>
          <w:i/>
          <w:color w:val="353838"/>
          <w:sz w:val="22"/>
          <w:szCs w:val="22"/>
          <w:lang w:eastAsia="cs-CZ"/>
        </w:rPr>
        <w:t>je dobrým opatřením proti zneužívání nemocenské</w:t>
      </w:r>
      <w:r w:rsidR="00CA0CF3">
        <w:rPr>
          <w:rFonts w:ascii="Arial" w:hAnsi="Arial" w:cs="Arial"/>
          <w:b w:val="0"/>
          <w:i/>
          <w:color w:val="353838"/>
          <w:sz w:val="22"/>
          <w:szCs w:val="22"/>
          <w:lang w:eastAsia="cs-CZ"/>
        </w:rPr>
        <w:t>,</w:t>
      </w:r>
      <w:r w:rsidRPr="00DC5E94">
        <w:rPr>
          <w:rFonts w:ascii="Arial" w:hAnsi="Arial" w:cs="Arial"/>
          <w:b w:val="0"/>
          <w:i/>
          <w:color w:val="353838"/>
          <w:sz w:val="22"/>
          <w:szCs w:val="22"/>
          <w:lang w:eastAsia="cs-CZ"/>
        </w:rPr>
        <w:t xml:space="preserve"> je ten nejhloupější</w:t>
      </w:r>
      <w:r w:rsidR="00AF0C01" w:rsidRPr="00DC5E94">
        <w:rPr>
          <w:rFonts w:ascii="Arial" w:hAnsi="Arial" w:cs="Arial"/>
          <w:b w:val="0"/>
          <w:i/>
          <w:color w:val="353838"/>
          <w:sz w:val="22"/>
          <w:szCs w:val="22"/>
          <w:lang w:eastAsia="cs-CZ"/>
        </w:rPr>
        <w:t xml:space="preserve"> argument</w:t>
      </w:r>
      <w:r w:rsidR="00CA0CF3">
        <w:rPr>
          <w:rFonts w:ascii="Arial" w:hAnsi="Arial" w:cs="Arial"/>
          <w:b w:val="0"/>
          <w:i/>
          <w:color w:val="353838"/>
          <w:sz w:val="22"/>
          <w:szCs w:val="22"/>
          <w:lang w:eastAsia="cs-CZ"/>
        </w:rPr>
        <w:t>.</w:t>
      </w:r>
    </w:p>
    <w:p w:rsidR="001E6B52" w:rsidRDefault="00AF0C01" w:rsidP="001E6B52">
      <w:pPr>
        <w:shd w:val="clear" w:color="auto" w:fill="F6F6F6"/>
        <w:spacing w:after="0"/>
        <w:rPr>
          <w:rFonts w:ascii="Arial" w:hAnsi="Arial" w:cs="Arial"/>
          <w:b w:val="0"/>
          <w:color w:val="353838"/>
          <w:sz w:val="22"/>
          <w:szCs w:val="22"/>
          <w:lang w:eastAsia="cs-CZ"/>
        </w:rPr>
      </w:pPr>
      <w:r w:rsidRPr="001E6B52">
        <w:rPr>
          <w:rFonts w:ascii="Arial" w:hAnsi="Arial" w:cs="Arial"/>
          <w:b w:val="0"/>
          <w:i/>
          <w:color w:val="353838"/>
          <w:sz w:val="22"/>
          <w:szCs w:val="22"/>
          <w:lang w:eastAsia="cs-CZ"/>
        </w:rPr>
        <w:t xml:space="preserve">Mělo by </w:t>
      </w:r>
      <w:r w:rsidR="001E6B52" w:rsidRPr="001E6B52">
        <w:rPr>
          <w:rFonts w:ascii="Arial" w:hAnsi="Arial" w:cs="Arial"/>
          <w:b w:val="0"/>
          <w:i/>
          <w:color w:val="353838"/>
          <w:sz w:val="22"/>
          <w:szCs w:val="22"/>
          <w:lang w:eastAsia="cs-CZ"/>
        </w:rPr>
        <w:t xml:space="preserve">být </w:t>
      </w:r>
      <w:r w:rsidRPr="001E6B52">
        <w:rPr>
          <w:rFonts w:ascii="Arial" w:hAnsi="Arial" w:cs="Arial"/>
          <w:b w:val="0"/>
          <w:i/>
          <w:color w:val="353838"/>
          <w:sz w:val="22"/>
          <w:szCs w:val="22"/>
          <w:lang w:eastAsia="cs-CZ"/>
        </w:rPr>
        <w:t>v zájmu celé společnosti</w:t>
      </w:r>
      <w:r w:rsidR="001E6B52" w:rsidRPr="001E6B52">
        <w:rPr>
          <w:rFonts w:ascii="Arial" w:hAnsi="Arial" w:cs="Arial"/>
          <w:b w:val="0"/>
          <w:i/>
          <w:color w:val="353838"/>
          <w:sz w:val="22"/>
          <w:szCs w:val="22"/>
          <w:lang w:eastAsia="cs-CZ"/>
        </w:rPr>
        <w:t>, že nemocný zaměstnanec,</w:t>
      </w:r>
      <w:r w:rsidRPr="001E6B52">
        <w:rPr>
          <w:rFonts w:ascii="Arial" w:hAnsi="Arial" w:cs="Arial"/>
          <w:b w:val="0"/>
          <w:i/>
          <w:color w:val="353838"/>
          <w:sz w:val="22"/>
          <w:szCs w:val="22"/>
          <w:lang w:eastAsia="cs-CZ"/>
        </w:rPr>
        <w:t xml:space="preserve"> který se </w:t>
      </w:r>
      <w:r w:rsidR="001E6B52" w:rsidRPr="001E6B52">
        <w:rPr>
          <w:rFonts w:ascii="Arial" w:hAnsi="Arial" w:cs="Arial"/>
          <w:b w:val="0"/>
          <w:i/>
          <w:color w:val="353838"/>
          <w:sz w:val="22"/>
          <w:szCs w:val="22"/>
          <w:lang w:eastAsia="cs-CZ"/>
        </w:rPr>
        <w:t>chce léčit</w:t>
      </w:r>
      <w:r w:rsidR="008B2C20">
        <w:rPr>
          <w:rFonts w:ascii="Arial" w:hAnsi="Arial" w:cs="Arial"/>
          <w:b w:val="0"/>
          <w:i/>
          <w:color w:val="353838"/>
          <w:sz w:val="22"/>
          <w:szCs w:val="22"/>
          <w:lang w:eastAsia="cs-CZ"/>
        </w:rPr>
        <w:t xml:space="preserve">, </w:t>
      </w:r>
      <w:r w:rsidRPr="001E6B52">
        <w:rPr>
          <w:rFonts w:ascii="Arial" w:hAnsi="Arial" w:cs="Arial"/>
          <w:b w:val="0"/>
          <w:i/>
          <w:color w:val="353838"/>
          <w:sz w:val="22"/>
          <w:szCs w:val="22"/>
          <w:lang w:eastAsia="cs-CZ"/>
        </w:rPr>
        <w:t xml:space="preserve">by </w:t>
      </w:r>
      <w:r w:rsidR="007B3F84">
        <w:rPr>
          <w:rFonts w:ascii="Arial" w:hAnsi="Arial" w:cs="Arial"/>
          <w:b w:val="0"/>
          <w:i/>
          <w:color w:val="353838"/>
          <w:sz w:val="22"/>
          <w:szCs w:val="22"/>
          <w:lang w:eastAsia="cs-CZ"/>
        </w:rPr>
        <w:t xml:space="preserve">se </w:t>
      </w:r>
      <w:r w:rsidRPr="001E6B52">
        <w:rPr>
          <w:rFonts w:ascii="Arial" w:hAnsi="Arial" w:cs="Arial"/>
          <w:b w:val="0"/>
          <w:i/>
          <w:color w:val="353838"/>
          <w:sz w:val="22"/>
          <w:szCs w:val="22"/>
          <w:lang w:eastAsia="cs-CZ"/>
        </w:rPr>
        <w:t xml:space="preserve">neměl </w:t>
      </w:r>
      <w:r w:rsidR="001E6B52" w:rsidRPr="001E6B52">
        <w:rPr>
          <w:rFonts w:ascii="Arial" w:hAnsi="Arial" w:cs="Arial"/>
          <w:b w:val="0"/>
          <w:i/>
          <w:color w:val="353838"/>
          <w:sz w:val="22"/>
          <w:szCs w:val="22"/>
          <w:lang w:eastAsia="cs-CZ"/>
        </w:rPr>
        <w:t>bát.</w:t>
      </w:r>
      <w:r w:rsidRPr="001E6B52">
        <w:rPr>
          <w:rFonts w:ascii="Arial" w:hAnsi="Arial" w:cs="Arial"/>
          <w:b w:val="0"/>
          <w:i/>
          <w:color w:val="353838"/>
          <w:sz w:val="22"/>
          <w:szCs w:val="22"/>
          <w:lang w:eastAsia="cs-CZ"/>
        </w:rPr>
        <w:t xml:space="preserve"> Rád bych věřil, že většina zaměstnavatelů v ČR je </w:t>
      </w:r>
      <w:r w:rsidR="001E6B52" w:rsidRPr="001E6B52">
        <w:rPr>
          <w:rFonts w:ascii="Arial" w:hAnsi="Arial" w:cs="Arial"/>
          <w:b w:val="0"/>
          <w:i/>
          <w:color w:val="353838"/>
          <w:sz w:val="22"/>
          <w:szCs w:val="22"/>
          <w:lang w:eastAsia="cs-CZ"/>
        </w:rPr>
        <w:t>téhož názoru</w:t>
      </w:r>
      <w:r w:rsidR="001E6B52">
        <w:rPr>
          <w:rFonts w:ascii="Arial" w:hAnsi="Arial" w:cs="Arial"/>
          <w:b w:val="0"/>
          <w:i/>
          <w:color w:val="353838"/>
          <w:sz w:val="22"/>
          <w:szCs w:val="22"/>
          <w:lang w:eastAsia="cs-CZ"/>
        </w:rPr>
        <w:t>,“</w:t>
      </w:r>
      <w:r>
        <w:rPr>
          <w:rFonts w:ascii="Arial" w:hAnsi="Arial" w:cs="Arial"/>
          <w:b w:val="0"/>
          <w:color w:val="353838"/>
          <w:sz w:val="22"/>
          <w:szCs w:val="22"/>
          <w:lang w:eastAsia="cs-CZ"/>
        </w:rPr>
        <w:t xml:space="preserve"> </w:t>
      </w:r>
      <w:r w:rsidR="001E6B52" w:rsidRPr="00331AD4">
        <w:rPr>
          <w:rFonts w:ascii="Arial" w:hAnsi="Arial" w:cs="Arial"/>
          <w:b w:val="0"/>
          <w:color w:val="353838"/>
          <w:sz w:val="22"/>
          <w:szCs w:val="22"/>
          <w:lang w:eastAsia="cs-CZ"/>
        </w:rPr>
        <w:t>u</w:t>
      </w:r>
      <w:r w:rsidR="001E6B52">
        <w:rPr>
          <w:rFonts w:ascii="Arial" w:hAnsi="Arial" w:cs="Arial"/>
          <w:b w:val="0"/>
          <w:color w:val="353838"/>
          <w:sz w:val="22"/>
          <w:szCs w:val="22"/>
          <w:lang w:eastAsia="cs-CZ"/>
        </w:rPr>
        <w:t>zavírá</w:t>
      </w:r>
      <w:r w:rsidR="001E6B52" w:rsidRPr="00331AD4">
        <w:rPr>
          <w:rFonts w:ascii="Arial" w:hAnsi="Arial" w:cs="Arial"/>
          <w:b w:val="0"/>
          <w:color w:val="353838"/>
          <w:sz w:val="22"/>
          <w:szCs w:val="22"/>
          <w:lang w:eastAsia="cs-CZ"/>
        </w:rPr>
        <w:t xml:space="preserve"> Josef </w:t>
      </w:r>
      <w:proofErr w:type="spellStart"/>
      <w:r w:rsidR="001E6B52" w:rsidRPr="00331AD4">
        <w:rPr>
          <w:rFonts w:ascii="Arial" w:hAnsi="Arial" w:cs="Arial"/>
          <w:b w:val="0"/>
          <w:color w:val="353838"/>
          <w:sz w:val="22"/>
          <w:szCs w:val="22"/>
          <w:lang w:eastAsia="cs-CZ"/>
        </w:rPr>
        <w:t>Středula</w:t>
      </w:r>
      <w:proofErr w:type="spellEnd"/>
      <w:r w:rsidR="001E6B52" w:rsidRPr="00331AD4">
        <w:rPr>
          <w:rFonts w:ascii="Arial" w:hAnsi="Arial" w:cs="Arial"/>
          <w:b w:val="0"/>
          <w:color w:val="353838"/>
          <w:sz w:val="22"/>
          <w:szCs w:val="22"/>
          <w:lang w:eastAsia="cs-CZ"/>
        </w:rPr>
        <w:t>, předseda ČMKOS</w:t>
      </w:r>
      <w:r w:rsidR="001E6B52">
        <w:rPr>
          <w:rFonts w:ascii="Arial" w:hAnsi="Arial" w:cs="Arial"/>
          <w:b w:val="0"/>
          <w:color w:val="353838"/>
          <w:sz w:val="22"/>
          <w:szCs w:val="22"/>
          <w:lang w:eastAsia="cs-CZ"/>
        </w:rPr>
        <w:t>.</w:t>
      </w:r>
    </w:p>
    <w:p w:rsidR="00AF0C01" w:rsidRPr="00331AD4" w:rsidRDefault="00AF0C01" w:rsidP="00331AD4">
      <w:pPr>
        <w:shd w:val="clear" w:color="auto" w:fill="F6F6F6"/>
        <w:spacing w:after="0"/>
        <w:rPr>
          <w:rFonts w:ascii="Arial" w:hAnsi="Arial" w:cs="Arial"/>
          <w:b w:val="0"/>
          <w:color w:val="353838"/>
          <w:sz w:val="22"/>
          <w:szCs w:val="22"/>
          <w:lang w:eastAsia="cs-CZ"/>
        </w:rPr>
      </w:pPr>
    </w:p>
    <w:sectPr w:rsidR="00AF0C01" w:rsidRPr="00331AD4" w:rsidSect="007B4B28">
      <w:footerReference w:type="default" r:id="rId7"/>
      <w:headerReference w:type="first" r:id="rId8"/>
      <w:footerReference w:type="first" r:id="rId9"/>
      <w:pgSz w:w="11906" w:h="16838"/>
      <w:pgMar w:top="1106" w:right="1466" w:bottom="1417" w:left="1417" w:header="708" w:footer="523" w:gutter="0"/>
      <w:pgNumType w:start="1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06E" w:rsidRDefault="00D7106E">
      <w:r>
        <w:separator/>
      </w:r>
    </w:p>
  </w:endnote>
  <w:endnote w:type="continuationSeparator" w:id="0">
    <w:p w:rsidR="00D7106E" w:rsidRDefault="00D7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1E6" w:rsidRPr="00430437" w:rsidRDefault="009802B4">
    <w:pPr>
      <w:pStyle w:val="Zpat"/>
      <w:jc w:val="center"/>
      <w:rPr>
        <w:rFonts w:ascii="Arial" w:hAnsi="Arial" w:cs="Arial"/>
        <w:sz w:val="24"/>
      </w:rPr>
    </w:pPr>
    <w:r w:rsidRPr="00430437">
      <w:rPr>
        <w:rFonts w:ascii="Arial" w:hAnsi="Arial" w:cs="Arial"/>
        <w:sz w:val="24"/>
      </w:rPr>
      <w:fldChar w:fldCharType="begin"/>
    </w:r>
    <w:r w:rsidR="00FE61E6" w:rsidRPr="00430437">
      <w:rPr>
        <w:rFonts w:ascii="Arial" w:hAnsi="Arial" w:cs="Arial"/>
        <w:sz w:val="24"/>
      </w:rPr>
      <w:instrText xml:space="preserve"> PAGE   \* MERGEFORMAT </w:instrText>
    </w:r>
    <w:r w:rsidRPr="00430437">
      <w:rPr>
        <w:rFonts w:ascii="Arial" w:hAnsi="Arial" w:cs="Arial"/>
        <w:sz w:val="24"/>
      </w:rPr>
      <w:fldChar w:fldCharType="separate"/>
    </w:r>
    <w:r w:rsidR="000444EA">
      <w:rPr>
        <w:rFonts w:ascii="Arial" w:hAnsi="Arial" w:cs="Arial"/>
        <w:noProof/>
        <w:sz w:val="24"/>
      </w:rPr>
      <w:t>2</w:t>
    </w:r>
    <w:r w:rsidRPr="00430437">
      <w:rPr>
        <w:rFonts w:ascii="Arial" w:hAnsi="Arial" w:cs="Arial"/>
        <w:sz w:val="24"/>
      </w:rPr>
      <w:fldChar w:fldCharType="end"/>
    </w:r>
  </w:p>
  <w:p w:rsidR="00FE61E6" w:rsidRPr="00430437" w:rsidRDefault="00FE61E6">
    <w:pPr>
      <w:pStyle w:val="Zpat"/>
      <w:rPr>
        <w:rFonts w:ascii="Arial" w:hAnsi="Arial" w:cs="Arial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1E6" w:rsidRDefault="00FE61E6" w:rsidP="003F02E1">
    <w:pPr>
      <w:tabs>
        <w:tab w:val="left" w:pos="567"/>
      </w:tabs>
      <w:autoSpaceDE w:val="0"/>
      <w:autoSpaceDN w:val="0"/>
      <w:adjustRightInd w:val="0"/>
      <w:spacing w:after="0"/>
      <w:rPr>
        <w:rFonts w:ascii="Arial" w:hAnsi="Arial" w:cs="Arial"/>
        <w:b w:val="0"/>
        <w:sz w:val="16"/>
        <w:szCs w:val="16"/>
      </w:rPr>
    </w:pPr>
  </w:p>
  <w:p w:rsidR="00FE61E6" w:rsidRPr="00832ACF" w:rsidRDefault="0061072F" w:rsidP="00832ACF">
    <w:pPr>
      <w:tabs>
        <w:tab w:val="left" w:pos="567"/>
      </w:tabs>
      <w:autoSpaceDE w:val="0"/>
      <w:autoSpaceDN w:val="0"/>
      <w:adjustRightInd w:val="0"/>
      <w:spacing w:after="0"/>
      <w:rPr>
        <w:rFonts w:ascii="Arial" w:hAnsi="Arial" w:cs="Arial"/>
        <w:b w:val="0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3088640</wp:posOffset>
          </wp:positionH>
          <wp:positionV relativeFrom="paragraph">
            <wp:posOffset>-1944370</wp:posOffset>
          </wp:positionV>
          <wp:extent cx="3876675" cy="2505075"/>
          <wp:effectExtent l="19050" t="0" r="9525" b="0"/>
          <wp:wrapNone/>
          <wp:docPr id="1" name="Obrázek 4" descr="panacci-k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anacci-k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2505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61E6" w:rsidRPr="00832ACF">
      <w:rPr>
        <w:rFonts w:ascii="Arial" w:hAnsi="Arial" w:cs="Arial"/>
        <w:b w:val="0"/>
        <w:sz w:val="16"/>
        <w:szCs w:val="16"/>
      </w:rPr>
      <w:t>Českomoravská konfederace odborových svazu</w:t>
    </w:r>
  </w:p>
  <w:p w:rsidR="00FE61E6" w:rsidRPr="00832ACF" w:rsidRDefault="00FE61E6" w:rsidP="00832ACF">
    <w:pPr>
      <w:tabs>
        <w:tab w:val="left" w:pos="567"/>
      </w:tabs>
      <w:autoSpaceDE w:val="0"/>
      <w:autoSpaceDN w:val="0"/>
      <w:adjustRightInd w:val="0"/>
      <w:spacing w:after="0"/>
      <w:rPr>
        <w:rFonts w:ascii="Arial" w:hAnsi="Arial" w:cs="Arial"/>
        <w:b w:val="0"/>
        <w:sz w:val="16"/>
        <w:szCs w:val="16"/>
      </w:rPr>
    </w:pPr>
    <w:r w:rsidRPr="00832ACF">
      <w:rPr>
        <w:rFonts w:ascii="Arial" w:hAnsi="Arial" w:cs="Arial"/>
        <w:b w:val="0"/>
        <w:sz w:val="16"/>
        <w:szCs w:val="16"/>
      </w:rPr>
      <w:t xml:space="preserve">náměstí W. Churchilla 2, </w:t>
    </w:r>
    <w:proofErr w:type="gramStart"/>
    <w:r w:rsidRPr="00832ACF">
      <w:rPr>
        <w:rFonts w:ascii="Arial" w:hAnsi="Arial" w:cs="Arial"/>
        <w:b w:val="0"/>
        <w:sz w:val="16"/>
        <w:szCs w:val="16"/>
      </w:rPr>
      <w:t>1</w:t>
    </w:r>
    <w:r w:rsidR="000444EA">
      <w:rPr>
        <w:rFonts w:ascii="Arial" w:hAnsi="Arial" w:cs="Arial"/>
        <w:b w:val="0"/>
        <w:sz w:val="16"/>
        <w:szCs w:val="16"/>
      </w:rPr>
      <w:t>30 00</w:t>
    </w:r>
    <w:r w:rsidRPr="00832ACF">
      <w:rPr>
        <w:rFonts w:ascii="Arial" w:hAnsi="Arial" w:cs="Arial"/>
        <w:b w:val="0"/>
        <w:sz w:val="16"/>
        <w:szCs w:val="16"/>
      </w:rPr>
      <w:t xml:space="preserve">  Praha</w:t>
    </w:r>
    <w:proofErr w:type="gramEnd"/>
    <w:r w:rsidRPr="00832ACF">
      <w:rPr>
        <w:rFonts w:ascii="Arial" w:hAnsi="Arial" w:cs="Arial"/>
        <w:b w:val="0"/>
        <w:sz w:val="16"/>
        <w:szCs w:val="16"/>
      </w:rPr>
      <w:t xml:space="preserve"> 3</w:t>
    </w:r>
  </w:p>
  <w:p w:rsidR="00FE61E6" w:rsidRPr="00832ACF" w:rsidRDefault="00FE61E6" w:rsidP="00832ACF">
    <w:pPr>
      <w:tabs>
        <w:tab w:val="left" w:pos="567"/>
      </w:tabs>
      <w:autoSpaceDE w:val="0"/>
      <w:autoSpaceDN w:val="0"/>
      <w:adjustRightInd w:val="0"/>
      <w:spacing w:after="0"/>
      <w:rPr>
        <w:rFonts w:ascii="Arial" w:hAnsi="Arial" w:cs="Arial"/>
        <w:b w:val="0"/>
        <w:sz w:val="16"/>
        <w:szCs w:val="16"/>
      </w:rPr>
    </w:pPr>
    <w:r w:rsidRPr="00832ACF">
      <w:rPr>
        <w:rFonts w:ascii="Arial" w:hAnsi="Arial" w:cs="Arial"/>
        <w:b w:val="0"/>
        <w:sz w:val="16"/>
        <w:szCs w:val="16"/>
      </w:rPr>
      <w:t>tel.: +420 721 464 069, +420 234 462 329</w:t>
    </w:r>
  </w:p>
  <w:p w:rsidR="00FE61E6" w:rsidRPr="00832ACF" w:rsidRDefault="00FE61E6" w:rsidP="00832ACF">
    <w:pPr>
      <w:tabs>
        <w:tab w:val="left" w:pos="567"/>
      </w:tabs>
      <w:autoSpaceDE w:val="0"/>
      <w:autoSpaceDN w:val="0"/>
      <w:adjustRightInd w:val="0"/>
      <w:spacing w:after="0"/>
      <w:rPr>
        <w:rFonts w:ascii="Arial" w:hAnsi="Arial" w:cs="Arial"/>
        <w:b w:val="0"/>
        <w:sz w:val="16"/>
        <w:szCs w:val="16"/>
      </w:rPr>
    </w:pPr>
    <w:r w:rsidRPr="00832ACF">
      <w:rPr>
        <w:rFonts w:ascii="Arial" w:hAnsi="Arial" w:cs="Arial"/>
        <w:b w:val="0"/>
        <w:sz w:val="16"/>
        <w:szCs w:val="16"/>
      </w:rPr>
      <w:t>e-mail: kasparova.jana@cmkos.cz</w:t>
    </w:r>
  </w:p>
  <w:p w:rsidR="00FE61E6" w:rsidRPr="00832ACF" w:rsidRDefault="00FE61E6" w:rsidP="00832ACF">
    <w:pPr>
      <w:tabs>
        <w:tab w:val="left" w:pos="567"/>
      </w:tabs>
      <w:autoSpaceDE w:val="0"/>
      <w:autoSpaceDN w:val="0"/>
      <w:adjustRightInd w:val="0"/>
      <w:spacing w:after="0"/>
      <w:rPr>
        <w:rFonts w:ascii="Arial" w:hAnsi="Arial" w:cs="Arial"/>
        <w:b w:val="0"/>
        <w:sz w:val="16"/>
        <w:szCs w:val="16"/>
      </w:rPr>
    </w:pPr>
    <w:r w:rsidRPr="00832ACF">
      <w:rPr>
        <w:rFonts w:ascii="Arial" w:hAnsi="Arial" w:cs="Arial"/>
        <w:b w:val="0"/>
        <w:sz w:val="16"/>
        <w:szCs w:val="16"/>
      </w:rPr>
      <w:t>www.cmkos.cz   www.esondy.cz</w:t>
    </w:r>
    <w:r w:rsidRPr="00832ACF">
      <w:rPr>
        <w:rFonts w:ascii="Arial" w:hAnsi="Arial" w:cs="Arial"/>
        <w:b w:val="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06E" w:rsidRDefault="00D7106E">
      <w:r>
        <w:separator/>
      </w:r>
    </w:p>
  </w:footnote>
  <w:footnote w:type="continuationSeparator" w:id="0">
    <w:p w:rsidR="00D7106E" w:rsidRDefault="00D71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1E6" w:rsidRDefault="0061072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1" layoutInCell="1" allowOverlap="0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534275" cy="1206500"/>
          <wp:effectExtent l="19050" t="0" r="9525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7719" b="14954"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06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5153C"/>
    <w:multiLevelType w:val="hybridMultilevel"/>
    <w:tmpl w:val="517EA780"/>
    <w:lvl w:ilvl="0" w:tplc="938011DA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B2"/>
    <w:rsid w:val="00016790"/>
    <w:rsid w:val="00021480"/>
    <w:rsid w:val="000444EA"/>
    <w:rsid w:val="0007557A"/>
    <w:rsid w:val="000901EC"/>
    <w:rsid w:val="000C44AE"/>
    <w:rsid w:val="000D44A6"/>
    <w:rsid w:val="000F6643"/>
    <w:rsid w:val="0011101E"/>
    <w:rsid w:val="001359FC"/>
    <w:rsid w:val="001502F7"/>
    <w:rsid w:val="001723CE"/>
    <w:rsid w:val="00195739"/>
    <w:rsid w:val="001A6B7A"/>
    <w:rsid w:val="001B6760"/>
    <w:rsid w:val="001E6B52"/>
    <w:rsid w:val="00241B7A"/>
    <w:rsid w:val="00264B5E"/>
    <w:rsid w:val="00267C0A"/>
    <w:rsid w:val="00274430"/>
    <w:rsid w:val="00281097"/>
    <w:rsid w:val="00284D8C"/>
    <w:rsid w:val="002E1AA2"/>
    <w:rsid w:val="00301C66"/>
    <w:rsid w:val="003024DF"/>
    <w:rsid w:val="0032393D"/>
    <w:rsid w:val="00325D3F"/>
    <w:rsid w:val="00331AD4"/>
    <w:rsid w:val="003320CF"/>
    <w:rsid w:val="003647E5"/>
    <w:rsid w:val="003B6352"/>
    <w:rsid w:val="003F02E1"/>
    <w:rsid w:val="003F3E2F"/>
    <w:rsid w:val="003F693C"/>
    <w:rsid w:val="0040282D"/>
    <w:rsid w:val="00422851"/>
    <w:rsid w:val="00427F5C"/>
    <w:rsid w:val="00430437"/>
    <w:rsid w:val="0045378E"/>
    <w:rsid w:val="00461888"/>
    <w:rsid w:val="00466DEB"/>
    <w:rsid w:val="00472F52"/>
    <w:rsid w:val="00515543"/>
    <w:rsid w:val="0052745A"/>
    <w:rsid w:val="00530320"/>
    <w:rsid w:val="00562424"/>
    <w:rsid w:val="00563556"/>
    <w:rsid w:val="005B037E"/>
    <w:rsid w:val="005B2C64"/>
    <w:rsid w:val="005C0F55"/>
    <w:rsid w:val="005D49B2"/>
    <w:rsid w:val="0061072F"/>
    <w:rsid w:val="00616FFE"/>
    <w:rsid w:val="0062001C"/>
    <w:rsid w:val="00633538"/>
    <w:rsid w:val="006524E3"/>
    <w:rsid w:val="006548A8"/>
    <w:rsid w:val="00686784"/>
    <w:rsid w:val="00696222"/>
    <w:rsid w:val="006965C8"/>
    <w:rsid w:val="00696D54"/>
    <w:rsid w:val="006A11A0"/>
    <w:rsid w:val="006C2805"/>
    <w:rsid w:val="006D70C7"/>
    <w:rsid w:val="006F19DC"/>
    <w:rsid w:val="006F395E"/>
    <w:rsid w:val="00701B7C"/>
    <w:rsid w:val="00710AF1"/>
    <w:rsid w:val="007159CE"/>
    <w:rsid w:val="00733208"/>
    <w:rsid w:val="00747FA4"/>
    <w:rsid w:val="0076257A"/>
    <w:rsid w:val="007628FD"/>
    <w:rsid w:val="00773941"/>
    <w:rsid w:val="007827B8"/>
    <w:rsid w:val="007A3C8A"/>
    <w:rsid w:val="007B3F84"/>
    <w:rsid w:val="007B4B28"/>
    <w:rsid w:val="008264BA"/>
    <w:rsid w:val="008309CA"/>
    <w:rsid w:val="008309EE"/>
    <w:rsid w:val="00832388"/>
    <w:rsid w:val="00832ACF"/>
    <w:rsid w:val="008B2C20"/>
    <w:rsid w:val="008B2EBD"/>
    <w:rsid w:val="008C238A"/>
    <w:rsid w:val="008C5C71"/>
    <w:rsid w:val="008E1798"/>
    <w:rsid w:val="008E5DCD"/>
    <w:rsid w:val="00903541"/>
    <w:rsid w:val="0091784E"/>
    <w:rsid w:val="00932CB7"/>
    <w:rsid w:val="00940516"/>
    <w:rsid w:val="0094099F"/>
    <w:rsid w:val="009463A4"/>
    <w:rsid w:val="009559C3"/>
    <w:rsid w:val="00976F6C"/>
    <w:rsid w:val="009802B4"/>
    <w:rsid w:val="009A0122"/>
    <w:rsid w:val="009B7E74"/>
    <w:rsid w:val="009C3E4E"/>
    <w:rsid w:val="009D50E0"/>
    <w:rsid w:val="009D62C3"/>
    <w:rsid w:val="009E3266"/>
    <w:rsid w:val="009F6041"/>
    <w:rsid w:val="00A0609D"/>
    <w:rsid w:val="00A06AF0"/>
    <w:rsid w:val="00A15559"/>
    <w:rsid w:val="00A20C84"/>
    <w:rsid w:val="00A2431D"/>
    <w:rsid w:val="00A24827"/>
    <w:rsid w:val="00A32389"/>
    <w:rsid w:val="00A540DB"/>
    <w:rsid w:val="00A55B25"/>
    <w:rsid w:val="00A628BB"/>
    <w:rsid w:val="00A87B71"/>
    <w:rsid w:val="00A950D4"/>
    <w:rsid w:val="00AC1924"/>
    <w:rsid w:val="00AE0654"/>
    <w:rsid w:val="00AF0C01"/>
    <w:rsid w:val="00B05A77"/>
    <w:rsid w:val="00B14244"/>
    <w:rsid w:val="00B33691"/>
    <w:rsid w:val="00B34C14"/>
    <w:rsid w:val="00B35CA4"/>
    <w:rsid w:val="00B47DF2"/>
    <w:rsid w:val="00B500BB"/>
    <w:rsid w:val="00B610EE"/>
    <w:rsid w:val="00B729E8"/>
    <w:rsid w:val="00B8397C"/>
    <w:rsid w:val="00BC3521"/>
    <w:rsid w:val="00BF5AA3"/>
    <w:rsid w:val="00C1231D"/>
    <w:rsid w:val="00C2607A"/>
    <w:rsid w:val="00C27A52"/>
    <w:rsid w:val="00C54692"/>
    <w:rsid w:val="00C6716D"/>
    <w:rsid w:val="00C803EC"/>
    <w:rsid w:val="00C81DB0"/>
    <w:rsid w:val="00CA0CF3"/>
    <w:rsid w:val="00CC0A66"/>
    <w:rsid w:val="00CC20FF"/>
    <w:rsid w:val="00CD3DB6"/>
    <w:rsid w:val="00CE1C78"/>
    <w:rsid w:val="00CE7531"/>
    <w:rsid w:val="00CF325B"/>
    <w:rsid w:val="00D07C40"/>
    <w:rsid w:val="00D156B4"/>
    <w:rsid w:val="00D177A5"/>
    <w:rsid w:val="00D208CF"/>
    <w:rsid w:val="00D67B84"/>
    <w:rsid w:val="00D7106E"/>
    <w:rsid w:val="00DC5E94"/>
    <w:rsid w:val="00DC7273"/>
    <w:rsid w:val="00E1459C"/>
    <w:rsid w:val="00E17AF6"/>
    <w:rsid w:val="00E41DBC"/>
    <w:rsid w:val="00E474A5"/>
    <w:rsid w:val="00E6502C"/>
    <w:rsid w:val="00E9438E"/>
    <w:rsid w:val="00E958B1"/>
    <w:rsid w:val="00EA0376"/>
    <w:rsid w:val="00ED48EF"/>
    <w:rsid w:val="00F06C1E"/>
    <w:rsid w:val="00F24735"/>
    <w:rsid w:val="00F3266B"/>
    <w:rsid w:val="00F40074"/>
    <w:rsid w:val="00F40F6E"/>
    <w:rsid w:val="00F57BF1"/>
    <w:rsid w:val="00F837E6"/>
    <w:rsid w:val="00FA4905"/>
    <w:rsid w:val="00FB2951"/>
    <w:rsid w:val="00FB6529"/>
    <w:rsid w:val="00FC09C5"/>
    <w:rsid w:val="00FC6387"/>
    <w:rsid w:val="00FC65C6"/>
    <w:rsid w:val="00FD63A0"/>
    <w:rsid w:val="00FE348E"/>
    <w:rsid w:val="00FE61E6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49B2"/>
    <w:pPr>
      <w:spacing w:after="200"/>
      <w:jc w:val="both"/>
    </w:pPr>
    <w:rPr>
      <w:b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rsid w:val="00B35CA4"/>
    <w:pPr>
      <w:pBdr>
        <w:top w:val="single" w:sz="4" w:space="1" w:color="auto"/>
        <w:left w:val="single" w:sz="4" w:space="4" w:color="auto"/>
        <w:right w:val="single" w:sz="4" w:space="4" w:color="auto"/>
      </w:pBdr>
    </w:pPr>
  </w:style>
  <w:style w:type="paragraph" w:customStyle="1" w:styleId="Default">
    <w:name w:val="Default"/>
    <w:rsid w:val="005D49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Rozloendokumentu1">
    <w:name w:val="Rozložení dokumentu1"/>
    <w:basedOn w:val="Normln"/>
    <w:semiHidden/>
    <w:rsid w:val="005D49B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73320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3320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16FFE"/>
    <w:rPr>
      <w:b/>
      <w:sz w:val="28"/>
      <w:szCs w:val="28"/>
      <w:lang w:eastAsia="en-US"/>
    </w:rPr>
  </w:style>
  <w:style w:type="character" w:styleId="Hypertextovodkaz">
    <w:name w:val="Hyperlink"/>
    <w:rsid w:val="00616FFE"/>
    <w:rPr>
      <w:rFonts w:ascii="Myriad Pro" w:hAnsi="Myriad Pro" w:cs="Myriad Pro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unhideWhenUsed/>
    <w:rsid w:val="003F02E1"/>
    <w:pPr>
      <w:spacing w:after="0"/>
      <w:jc w:val="left"/>
    </w:pPr>
    <w:rPr>
      <w:rFonts w:ascii="Tahoma" w:eastAsia="Calibri" w:hAnsi="Tahoma"/>
      <w:b w:val="0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3F02E1"/>
    <w:rPr>
      <w:rFonts w:ascii="Tahoma" w:eastAsia="Calibri" w:hAnsi="Tahoma" w:cs="Tahoma"/>
      <w:sz w:val="16"/>
      <w:szCs w:val="16"/>
      <w:lang w:eastAsia="en-US"/>
    </w:rPr>
  </w:style>
  <w:style w:type="character" w:styleId="Siln">
    <w:name w:val="Strong"/>
    <w:uiPriority w:val="22"/>
    <w:qFormat/>
    <w:rsid w:val="0094099F"/>
    <w:rPr>
      <w:b/>
      <w:bCs/>
    </w:rPr>
  </w:style>
  <w:style w:type="paragraph" w:styleId="Normlnweb">
    <w:name w:val="Normal (Web)"/>
    <w:basedOn w:val="Normln"/>
    <w:rsid w:val="0032393D"/>
    <w:pPr>
      <w:spacing w:before="240" w:after="240"/>
      <w:jc w:val="left"/>
    </w:pPr>
    <w:rPr>
      <w:b w:val="0"/>
      <w:sz w:val="24"/>
      <w:szCs w:val="24"/>
      <w:lang w:eastAsia="cs-CZ"/>
    </w:rPr>
  </w:style>
  <w:style w:type="paragraph" w:customStyle="1" w:styleId="Normln0">
    <w:name w:val="Normln"/>
    <w:rsid w:val="00B8397C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character" w:customStyle="1" w:styleId="ZkladntextChar">
    <w:name w:val="Základní text Char"/>
    <w:link w:val="Zkladntext"/>
    <w:locked/>
    <w:rsid w:val="000444EA"/>
    <w:rPr>
      <w:rFonts w:ascii="Calibri" w:eastAsia="Calibri" w:hAnsi="Calibri" w:cs="Calibri"/>
      <w:b/>
      <w:bCs/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0444EA"/>
    <w:pPr>
      <w:spacing w:after="120"/>
    </w:pPr>
    <w:rPr>
      <w:rFonts w:ascii="Calibri" w:eastAsia="Calibri" w:hAnsi="Calibri" w:cs="Calibri"/>
      <w:bCs/>
      <w:sz w:val="24"/>
      <w:szCs w:val="24"/>
      <w:lang w:eastAsia="cs-CZ"/>
    </w:rPr>
  </w:style>
  <w:style w:type="character" w:customStyle="1" w:styleId="norm00e1ln00edchar">
    <w:name w:val="norm_00e1ln_00ed__char"/>
    <w:basedOn w:val="Standardnpsmoodstavce"/>
    <w:rsid w:val="00325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83892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3311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49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22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17091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446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0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42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TZ: Deset hlavních důvodů, proč by měly mzdy v roce 2015 růst o 5 %</vt:lpstr>
    </vt:vector>
  </TitlesOfParts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TZ: Deset hlavních důvodů, proč by měly mzdy v roce 2015 růst o 5 %</dc:title>
  <dc:creator/>
  <cp:lastModifiedBy/>
  <cp:revision>1</cp:revision>
  <cp:lastPrinted>2015-04-24T10:52:00Z</cp:lastPrinted>
  <dcterms:created xsi:type="dcterms:W3CDTF">2018-03-27T10:15:00Z</dcterms:created>
  <dcterms:modified xsi:type="dcterms:W3CDTF">2018-03-27T10:15:00Z</dcterms:modified>
</cp:coreProperties>
</file>